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11" w:rsidRPr="00C613FB" w:rsidRDefault="002F016B" w:rsidP="001710DC">
      <w:pPr>
        <w:ind w:firstLineChars="300" w:firstLine="82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篠栗町アピアランスケア</w:t>
      </w:r>
      <w:r w:rsidR="00C613FB">
        <w:rPr>
          <w:rFonts w:asciiTheme="minorEastAsia" w:hAnsiTheme="minorEastAsia" w:hint="eastAsia"/>
          <w:color w:val="000000" w:themeColor="text1"/>
          <w:sz w:val="24"/>
          <w:szCs w:val="24"/>
        </w:rPr>
        <w:t>用品給付助成</w:t>
      </w:r>
      <w:r w:rsidR="00D52C99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="00C613FB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要綱</w:t>
      </w:r>
    </w:p>
    <w:p w:rsidR="00CE3011" w:rsidRPr="00B24E9A" w:rsidRDefault="001710DC" w:rsidP="002C0D16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B3DA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目的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9B3DAE" w:rsidRPr="00B24E9A" w:rsidRDefault="00B41252" w:rsidP="00B41252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第１条　</w:t>
      </w:r>
      <w:r w:rsidR="000D669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この要綱は、がん患者及びがん経験者のがん治療に伴う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外見上の変化を補完する用</w:t>
      </w:r>
      <w:r w:rsidR="00D52C99">
        <w:rPr>
          <w:rFonts w:asciiTheme="minorEastAsia" w:hAnsiTheme="minorEastAsia" w:hint="eastAsia"/>
          <w:color w:val="000000" w:themeColor="text1"/>
          <w:sz w:val="24"/>
          <w:szCs w:val="24"/>
        </w:rPr>
        <w:t>品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の購入費用を助成することにより、</w:t>
      </w:r>
      <w:r w:rsidR="000D669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心理的負担を軽減する</w:t>
      </w:r>
      <w:r w:rsidR="00217EC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とともに、社会参加を促進し、療養生活の質の向上を図ること</w:t>
      </w:r>
      <w:r w:rsidR="00BF204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を目的とする。</w:t>
      </w:r>
    </w:p>
    <w:p w:rsidR="002C0D16" w:rsidRDefault="002C356F" w:rsidP="002C356F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B3DA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助成対象者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0A7A89" w:rsidRDefault="00C9142C" w:rsidP="000A7A89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第２</w:t>
      </w:r>
      <w:r w:rsidR="009B3DA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条　この事業の助成対象者は、次</w:t>
      </w:r>
      <w:r w:rsidR="00EA3CE8">
        <w:rPr>
          <w:rFonts w:asciiTheme="minorEastAsia" w:hAnsiTheme="minorEastAsia" w:hint="eastAsia"/>
          <w:color w:val="000000" w:themeColor="text1"/>
          <w:sz w:val="24"/>
          <w:szCs w:val="24"/>
        </w:rPr>
        <w:t>の各号のいずれにも該当する者</w:t>
      </w:r>
      <w:bookmarkStart w:id="0" w:name="_GoBack"/>
      <w:bookmarkEnd w:id="0"/>
      <w:r w:rsidR="009B3DA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とする。</w:t>
      </w:r>
    </w:p>
    <w:p w:rsidR="000D669F" w:rsidRPr="00B24E9A" w:rsidRDefault="000A7A89" w:rsidP="000A7A89">
      <w:pPr>
        <w:ind w:leftChars="100" w:left="24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(1)　</w:t>
      </w:r>
      <w:r w:rsidR="00D52C99">
        <w:rPr>
          <w:rFonts w:asciiTheme="minorEastAsia" w:hAnsiTheme="minorEastAsia" w:hint="eastAsia"/>
          <w:color w:val="000000" w:themeColor="text1"/>
          <w:sz w:val="24"/>
          <w:szCs w:val="24"/>
        </w:rPr>
        <w:t>申請時に</w:t>
      </w:r>
      <w:r w:rsidR="001D3830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篠栗町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に住所を有する者</w:t>
      </w:r>
    </w:p>
    <w:p w:rsidR="003B1AA2" w:rsidRDefault="003835A4" w:rsidP="00217ECE">
      <w:pPr>
        <w:ind w:leftChars="100" w:left="795" w:hangingChars="200" w:hanging="55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D669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がんと診断され、がんの治療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手術、薬物治療、放射線療法等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0D669F" w:rsidRPr="00B24E9A" w:rsidRDefault="00116386" w:rsidP="003B1AA2">
      <w:pPr>
        <w:ind w:leftChars="200" w:left="76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を受けた者又は現に受けている者</w:t>
      </w:r>
    </w:p>
    <w:p w:rsidR="003453B3" w:rsidRDefault="000063D8" w:rsidP="003453B3">
      <w:pPr>
        <w:ind w:leftChars="47" w:left="665" w:hangingChars="200" w:hanging="550"/>
        <w:rPr>
          <w:rFonts w:ascii="ＭＳ 明朝" w:hAnsi="ＭＳ 明朝"/>
          <w:color w:val="00000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835A4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3835A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453B3" w:rsidRPr="003453B3">
        <w:rPr>
          <w:rFonts w:ascii="ＭＳ 明朝" w:hAnsi="ＭＳ 明朝" w:hint="eastAsia"/>
          <w:color w:val="000000"/>
          <w:sz w:val="24"/>
        </w:rPr>
        <w:t>申請に係る対象経費について、</w:t>
      </w:r>
      <w:r w:rsidR="003453B3" w:rsidRPr="007A6E32">
        <w:rPr>
          <w:rFonts w:ascii="ＭＳ 明朝" w:hAnsi="ＭＳ 明朝" w:hint="eastAsia"/>
          <w:color w:val="000000" w:themeColor="text1"/>
          <w:sz w:val="24"/>
        </w:rPr>
        <w:t>医療保険各法</w:t>
      </w:r>
      <w:r w:rsidR="003453B3" w:rsidRPr="003453B3">
        <w:rPr>
          <w:rFonts w:ascii="ＭＳ 明朝" w:hAnsi="ＭＳ 明朝" w:hint="eastAsia"/>
          <w:color w:val="000000"/>
          <w:sz w:val="24"/>
        </w:rPr>
        <w:t>による医療に関</w:t>
      </w:r>
      <w:r w:rsidR="003453B3">
        <w:rPr>
          <w:rFonts w:ascii="ＭＳ 明朝" w:hAnsi="ＭＳ 明朝" w:hint="eastAsia"/>
          <w:color w:val="000000"/>
          <w:sz w:val="24"/>
        </w:rPr>
        <w:t>す</w:t>
      </w:r>
    </w:p>
    <w:p w:rsidR="001710DC" w:rsidRPr="003453B3" w:rsidRDefault="003453B3" w:rsidP="003453B3">
      <w:pPr>
        <w:ind w:leftChars="147" w:left="635" w:hangingChars="100" w:hanging="275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る</w:t>
      </w:r>
      <w:r w:rsidRPr="003453B3">
        <w:rPr>
          <w:rFonts w:ascii="ＭＳ 明朝" w:hAnsi="ＭＳ 明朝" w:hint="eastAsia"/>
          <w:color w:val="000000"/>
          <w:sz w:val="24"/>
        </w:rPr>
        <w:t>給付及び国又は他</w:t>
      </w:r>
      <w:r w:rsidR="000A7A89">
        <w:rPr>
          <w:rFonts w:ascii="ＭＳ 明朝" w:hAnsi="ＭＳ 明朝" w:hint="eastAsia"/>
          <w:color w:val="000000"/>
          <w:sz w:val="24"/>
        </w:rPr>
        <w:t>の</w:t>
      </w:r>
      <w:r w:rsidRPr="003453B3">
        <w:rPr>
          <w:rFonts w:ascii="ＭＳ 明朝" w:hAnsi="ＭＳ 明朝" w:hint="eastAsia"/>
          <w:color w:val="000000"/>
          <w:sz w:val="24"/>
        </w:rPr>
        <w:t>地方公共団体の助成を受けていない</w:t>
      </w:r>
      <w:r>
        <w:rPr>
          <w:rFonts w:ascii="ＭＳ 明朝" w:hAnsi="ＭＳ 明朝" w:hint="eastAsia"/>
          <w:color w:val="000000"/>
          <w:sz w:val="24"/>
        </w:rPr>
        <w:t>者</w:t>
      </w:r>
    </w:p>
    <w:p w:rsidR="006508CC" w:rsidRPr="00B24E9A" w:rsidRDefault="001710DC" w:rsidP="002C0D16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助成の対象となる</w:t>
      </w:r>
      <w:r w:rsidR="00F6046E">
        <w:rPr>
          <w:rFonts w:asciiTheme="minorEastAsia" w:hAnsiTheme="minorEastAsia" w:hint="eastAsia"/>
          <w:color w:val="000000" w:themeColor="text1"/>
          <w:sz w:val="24"/>
          <w:szCs w:val="24"/>
        </w:rPr>
        <w:t>用品</w:t>
      </w:r>
      <w:r w:rsidR="009E1C1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90192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助成対象</w:t>
      </w:r>
      <w:r w:rsidR="00EC049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経費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0214D2" w:rsidRDefault="000214D2" w:rsidP="000214D2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第３</w:t>
      </w:r>
      <w:r w:rsidR="006508C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助成金の交付の対象となる</w:t>
      </w:r>
      <w:r w:rsidR="00D52C9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="00D52C99">
        <w:rPr>
          <w:rFonts w:asciiTheme="minorEastAsia" w:hAnsiTheme="minorEastAsia" w:hint="eastAsia"/>
          <w:color w:val="000000" w:themeColor="text1"/>
          <w:sz w:val="24"/>
          <w:szCs w:val="24"/>
        </w:rPr>
        <w:t>品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（以下「対象</w:t>
      </w:r>
      <w:r w:rsidR="004A4174">
        <w:rPr>
          <w:rFonts w:asciiTheme="minorEastAsia" w:hAnsiTheme="minorEastAsia" w:hint="eastAsia"/>
          <w:color w:val="000000" w:themeColor="text1"/>
          <w:sz w:val="24"/>
          <w:szCs w:val="24"/>
        </w:rPr>
        <w:t>用品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」という。）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は、次の</w:t>
      </w:r>
      <w:r w:rsidR="00F6046E">
        <w:rPr>
          <w:rFonts w:asciiTheme="minorEastAsia" w:hAnsiTheme="minorEastAsia" w:hint="eastAsia"/>
          <w:color w:val="000000" w:themeColor="text1"/>
          <w:sz w:val="24"/>
          <w:szCs w:val="24"/>
        </w:rPr>
        <w:t>各号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のとおりとし、前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条に定める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対象者１人につきそれぞれ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当該各号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の区分ごとに１回を限度に助成する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52C99" w:rsidRPr="00D52C99" w:rsidRDefault="00D52C99" w:rsidP="00D52C99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D52C99">
        <w:rPr>
          <w:rFonts w:asciiTheme="minorEastAsia" w:hAnsiTheme="minorEastAsia" w:hint="eastAsia"/>
          <w:color w:val="000000" w:themeColor="text1"/>
          <w:sz w:val="24"/>
          <w:szCs w:val="24"/>
        </w:rPr>
        <w:t>医療用ウィッグ等　医療用ウィッグ、装着用ネット、毛付き帽</w:t>
      </w:r>
    </w:p>
    <w:p w:rsidR="00D52C99" w:rsidRPr="00D52C99" w:rsidRDefault="00D52C99" w:rsidP="00D52C99">
      <w:pPr>
        <w:ind w:left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D52C99">
        <w:rPr>
          <w:rFonts w:asciiTheme="minorEastAsia" w:hAnsiTheme="minorEastAsia" w:hint="eastAsia"/>
          <w:color w:val="000000" w:themeColor="text1"/>
          <w:sz w:val="24"/>
          <w:szCs w:val="24"/>
        </w:rPr>
        <w:t>子</w:t>
      </w:r>
    </w:p>
    <w:p w:rsidR="00D52C99" w:rsidRPr="00B24E9A" w:rsidRDefault="00D52C99" w:rsidP="00D52C99">
      <w:pPr>
        <w:ind w:leftChars="100" w:left="520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(2)</w:t>
      </w:r>
      <w:r w:rsidR="008C6E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補整具等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補整パッド、補整下着、専用入浴着、弾性着衣（弾性ストッキング、弾性スリーブ、弾性グローブ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、エピテーゼ（補整用人工物）</w:t>
      </w:r>
    </w:p>
    <w:p w:rsidR="00871E57" w:rsidRPr="00B24E9A" w:rsidRDefault="000214D2" w:rsidP="0088751E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２　助成金の交付の対</w:t>
      </w:r>
      <w:r w:rsidR="009E1C1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象となる経費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E1C1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以下「助成対象経費」という。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E1C1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対象</w:t>
      </w:r>
      <w:r w:rsidR="004A4174">
        <w:rPr>
          <w:rFonts w:asciiTheme="minorEastAsia" w:hAnsiTheme="minorEastAsia" w:hint="eastAsia"/>
          <w:color w:val="000000" w:themeColor="text1"/>
          <w:sz w:val="24"/>
          <w:szCs w:val="24"/>
        </w:rPr>
        <w:t>用品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の購入費とし</w:t>
      </w:r>
      <w:r w:rsidR="00AD384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附属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品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ケア用品</w:t>
      </w:r>
      <w:r w:rsidR="003835A4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クリーナー、リンス及びブラシ等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並びに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購入のために要した交通費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郵送費等は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助成の対象外とする。　</w:t>
      </w:r>
    </w:p>
    <w:p w:rsidR="00871E57" w:rsidRPr="00B24E9A" w:rsidRDefault="0088751E" w:rsidP="00871E57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871E57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医療保険各法による医療に関する給付の対象となるもの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871E57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国又は地方公共団体が別に負担する対象となるものは</w:t>
      </w:r>
      <w:r w:rsidR="0085216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71E57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助成の対象外とする。</w:t>
      </w:r>
    </w:p>
    <w:p w:rsidR="006508CC" w:rsidRPr="00B24E9A" w:rsidRDefault="001710DC" w:rsidP="002C0D16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0698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F06981" w:rsidRPr="00B24E9A" w:rsidRDefault="00871E57" w:rsidP="00871E57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第４</w:t>
      </w:r>
      <w:r w:rsidR="00F0698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助成金の額は、前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条第１項</w:t>
      </w:r>
      <w:r w:rsidR="00217EE7">
        <w:rPr>
          <w:rFonts w:asciiTheme="minorEastAsia" w:hAnsiTheme="minorEastAsia" w:hint="eastAsia"/>
          <w:color w:val="000000" w:themeColor="text1"/>
          <w:sz w:val="24"/>
          <w:szCs w:val="24"/>
        </w:rPr>
        <w:t>各号の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区分</w:t>
      </w:r>
      <w:r w:rsidR="00217EE7">
        <w:rPr>
          <w:rFonts w:asciiTheme="minorEastAsia" w:hAnsiTheme="minorEastAsia" w:hint="eastAsia"/>
          <w:color w:val="000000" w:themeColor="text1"/>
          <w:sz w:val="24"/>
          <w:szCs w:val="24"/>
        </w:rPr>
        <w:t>に応じ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、助成対象経費に２分の１を乗じた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額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その額に</w:t>
      </w:r>
      <w:r w:rsidR="00217EE7">
        <w:rPr>
          <w:rFonts w:asciiTheme="minorEastAsia" w:hAnsiTheme="minorEastAsia" w:hint="eastAsia"/>
          <w:color w:val="000000" w:themeColor="text1"/>
          <w:sz w:val="24"/>
          <w:szCs w:val="24"/>
        </w:rPr>
        <w:t>１，０００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円未満の端数が生じた場合は、これを切り捨てた額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2A7287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とし、次に掲げる区分ごと</w:t>
      </w:r>
      <w:r w:rsidR="0088751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に定める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額を限度とする。</w:t>
      </w:r>
    </w:p>
    <w:p w:rsidR="00F06981" w:rsidRPr="003835A4" w:rsidRDefault="003835A4" w:rsidP="003835A4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217E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50A99" w:rsidRPr="003835A4">
        <w:rPr>
          <w:rFonts w:asciiTheme="minorEastAsia" w:hAnsiTheme="minorEastAsia" w:hint="eastAsia"/>
          <w:color w:val="000000" w:themeColor="text1"/>
          <w:sz w:val="24"/>
          <w:szCs w:val="24"/>
        </w:rPr>
        <w:t>医療用ウィッグ等　２万円</w:t>
      </w:r>
    </w:p>
    <w:p w:rsidR="00850A99" w:rsidRPr="003835A4" w:rsidRDefault="003835A4" w:rsidP="003835A4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217E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8751E" w:rsidRPr="003835A4">
        <w:rPr>
          <w:rFonts w:asciiTheme="minorEastAsia" w:hAnsiTheme="minorEastAsia" w:hint="eastAsia"/>
          <w:color w:val="000000" w:themeColor="text1"/>
          <w:sz w:val="24"/>
          <w:szCs w:val="24"/>
        </w:rPr>
        <w:t>補整</w:t>
      </w:r>
      <w:r w:rsidR="00850A99" w:rsidRPr="003835A4">
        <w:rPr>
          <w:rFonts w:asciiTheme="minorEastAsia" w:hAnsiTheme="minorEastAsia" w:hint="eastAsia"/>
          <w:color w:val="000000" w:themeColor="text1"/>
          <w:sz w:val="24"/>
          <w:szCs w:val="24"/>
        </w:rPr>
        <w:t>具等　１万円</w:t>
      </w:r>
    </w:p>
    <w:p w:rsidR="00F06981" w:rsidRPr="00B24E9A" w:rsidRDefault="001710DC" w:rsidP="002C0D16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0698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助成の申請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F06981" w:rsidRPr="00B24E9A" w:rsidRDefault="00850A99" w:rsidP="00850A99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第５</w:t>
      </w:r>
      <w:r w:rsidR="00F06981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Pr="00703FDC">
        <w:rPr>
          <w:rFonts w:asciiTheme="minorEastAsia" w:hAnsiTheme="minorEastAsia" w:hint="eastAsia"/>
          <w:color w:val="000000" w:themeColor="text1"/>
          <w:sz w:val="24"/>
          <w:szCs w:val="24"/>
        </w:rPr>
        <w:t>助成金の交付の申請をしようとする者</w:t>
      </w:r>
      <w:r w:rsidR="00F6046E" w:rsidRPr="00703FD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703FDC" w:rsidRPr="00703FDC">
        <w:rPr>
          <w:rFonts w:asciiTheme="minorEastAsia" w:hAnsiTheme="minorEastAsia" w:hint="eastAsia"/>
          <w:color w:val="000000" w:themeColor="text1"/>
          <w:sz w:val="24"/>
          <w:szCs w:val="24"/>
        </w:rPr>
        <w:t>助成対象者、その家族又は法定代理人に限る。以下「申請者」という。</w:t>
      </w:r>
      <w:r w:rsidR="00AB096C" w:rsidRPr="00703FD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703FDC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篠栗町</w:t>
      </w:r>
      <w:r w:rsidR="00B97D69" w:rsidRPr="00BC2E31">
        <w:rPr>
          <w:rFonts w:ascii="游明朝" w:hAnsi="游明朝" w:hint="eastAsia"/>
          <w:color w:val="000000"/>
          <w:sz w:val="24"/>
          <w:szCs w:val="24"/>
        </w:rPr>
        <w:t>アピアランスケア用品給付助成金</w:t>
      </w:r>
      <w:r w:rsidR="00B97D69" w:rsidRPr="00DB386E">
        <w:rPr>
          <w:rFonts w:hint="eastAsia"/>
          <w:sz w:val="26"/>
          <w:szCs w:val="26"/>
        </w:rPr>
        <w:t>交付</w:t>
      </w:r>
      <w:r w:rsidR="00C9640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申請書</w:t>
      </w:r>
      <w:r w:rsidR="00217EC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兼</w:t>
      </w:r>
      <w:r w:rsidR="000712CB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請求</w:t>
      </w:r>
      <w:r w:rsidR="00217ECE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様式第１号。以下「申請書」という。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に、次に掲げる書類を添付して、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長に提出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するものとする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41FCC" w:rsidRPr="00B24E9A" w:rsidRDefault="003835A4" w:rsidP="00C81659">
      <w:pPr>
        <w:ind w:leftChars="100" w:left="24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712CB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申請者の本人確認ができる</w:t>
      </w:r>
      <w:r w:rsidR="00141FC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:rsidR="000C4EB3" w:rsidRDefault="003835A4" w:rsidP="00C81659">
      <w:pPr>
        <w:ind w:leftChars="100" w:left="520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4EB3" w:rsidRPr="000C4EB3">
        <w:rPr>
          <w:rFonts w:asciiTheme="minorEastAsia" w:hAnsiTheme="minorEastAsia" w:hint="eastAsia"/>
          <w:color w:val="000000" w:themeColor="text1"/>
          <w:sz w:val="24"/>
          <w:szCs w:val="24"/>
        </w:rPr>
        <w:t>がん治療に関する説明書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C4EB3" w:rsidRPr="000C4EB3">
        <w:rPr>
          <w:rFonts w:asciiTheme="minorEastAsia" w:hAnsiTheme="minorEastAsia" w:hint="eastAsia"/>
          <w:color w:val="000000" w:themeColor="text1"/>
          <w:sz w:val="24"/>
          <w:szCs w:val="24"/>
        </w:rPr>
        <w:t>診断書、治療方針計画等（がん治療を受けた</w:t>
      </w:r>
      <w:r w:rsidR="00857AF5">
        <w:rPr>
          <w:rFonts w:asciiTheme="minorEastAsia" w:hAnsiTheme="minorEastAsia" w:hint="eastAsia"/>
          <w:color w:val="000000" w:themeColor="text1"/>
          <w:sz w:val="24"/>
          <w:szCs w:val="24"/>
        </w:rPr>
        <w:t>こと又は</w:t>
      </w:r>
      <w:r w:rsidR="000C4EB3" w:rsidRPr="000C4EB3">
        <w:rPr>
          <w:rFonts w:asciiTheme="minorEastAsia" w:hAnsiTheme="minorEastAsia" w:hint="eastAsia"/>
          <w:color w:val="000000" w:themeColor="text1"/>
          <w:sz w:val="24"/>
          <w:szCs w:val="24"/>
        </w:rPr>
        <w:t>現に受けていること及びがん治療に伴う脱毛又は</w:t>
      </w:r>
      <w:r w:rsidR="000C4EB3">
        <w:rPr>
          <w:rFonts w:asciiTheme="minorEastAsia" w:hAnsiTheme="minorEastAsia" w:hint="eastAsia"/>
          <w:color w:val="000000" w:themeColor="text1"/>
          <w:sz w:val="24"/>
          <w:szCs w:val="24"/>
        </w:rPr>
        <w:t>外科的治療等により一部の欠損が生じたことを証明する書類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  <w:r w:rsidR="000C4EB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141FCC" w:rsidRPr="00B24E9A" w:rsidRDefault="003835A4" w:rsidP="00C81659">
      <w:pPr>
        <w:ind w:leftChars="100" w:left="520" w:hangingChars="100" w:hanging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857AF5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領収書及びその明細書（助成対象者の氏名、購入日及び</w:t>
      </w:r>
      <w:r w:rsidR="000C4EB3" w:rsidRPr="000C4EB3">
        <w:rPr>
          <w:rFonts w:asciiTheme="minorEastAsia" w:hAnsiTheme="minorEastAsia" w:hint="eastAsia"/>
          <w:color w:val="000000" w:themeColor="text1"/>
          <w:sz w:val="24"/>
          <w:szCs w:val="24"/>
        </w:rPr>
        <w:t>助成対象品目の内容が記載されているもの）</w:t>
      </w:r>
    </w:p>
    <w:p w:rsidR="00116386" w:rsidRPr="00B24E9A" w:rsidRDefault="003835A4" w:rsidP="008B3172">
      <w:pPr>
        <w:ind w:leftChars="100" w:left="520" w:hangingChars="100" w:hanging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97D69">
        <w:rPr>
          <w:rFonts w:asciiTheme="minorEastAsia" w:hAnsiTheme="minorEastAsia" w:hint="eastAsia"/>
          <w:sz w:val="24"/>
          <w:szCs w:val="24"/>
        </w:rPr>
        <w:t>助成</w:t>
      </w:r>
      <w:r w:rsidR="00116386" w:rsidRPr="00B24E9A">
        <w:rPr>
          <w:rFonts w:asciiTheme="minorEastAsia" w:hAnsiTheme="minorEastAsia" w:hint="eastAsia"/>
          <w:sz w:val="24"/>
          <w:szCs w:val="24"/>
        </w:rPr>
        <w:t>金の振込</w:t>
      </w:r>
      <w:r w:rsidR="009A6011">
        <w:rPr>
          <w:rFonts w:asciiTheme="minorEastAsia" w:hAnsiTheme="minorEastAsia" w:hint="eastAsia"/>
          <w:sz w:val="24"/>
          <w:szCs w:val="24"/>
        </w:rPr>
        <w:t>先が確認できる金融機関の通帳、キャッシュカード等の写し</w:t>
      </w:r>
    </w:p>
    <w:p w:rsidR="00141FCC" w:rsidRPr="00B24E9A" w:rsidRDefault="003835A4" w:rsidP="008B3172">
      <w:pPr>
        <w:ind w:leftChars="100" w:left="24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CC1C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41FC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前各号に掲げるもののほか、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="002F277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長が必要</w:t>
      </w:r>
      <w:r w:rsidR="00141FCC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と認める書類</w:t>
      </w:r>
    </w:p>
    <w:p w:rsidR="00D540E8" w:rsidRDefault="00141FCC" w:rsidP="00D540E8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申請書は、助成対象経費の支払</w:t>
      </w:r>
      <w:r w:rsidR="008A47E2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の属する年度の末日までに提出しなければならない。</w:t>
      </w:r>
      <w:r w:rsidR="000905C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ただし、がん治療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905C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症状の悪化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その他のやむを得ない事情により、</w:t>
      </w:r>
      <w:r w:rsidR="000905C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当該年度内に申請できない場合は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905C9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翌年度に行うことができる。</w:t>
      </w:r>
    </w:p>
    <w:p w:rsidR="003D1613" w:rsidRPr="00B24E9A" w:rsidRDefault="001710DC" w:rsidP="002C0D16">
      <w:pPr>
        <w:ind w:leftChars="100" w:left="24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助成金の</w:t>
      </w:r>
      <w:r w:rsidR="00037557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3D1613" w:rsidRPr="00B24E9A" w:rsidRDefault="009B759A" w:rsidP="003D1613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第６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条　町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4A409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は、前条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規定による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申請があったときは、その内容に</w:t>
      </w:r>
      <w:r w:rsidR="00F53AE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ついて審査の上、助成金額を決定し、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篠栗町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アピアランスケア</w:t>
      </w:r>
      <w:r w:rsidR="000A7A89">
        <w:rPr>
          <w:rFonts w:asciiTheme="minorEastAsia" w:hAnsiTheme="minorEastAsia" w:hint="eastAsia"/>
          <w:color w:val="000000" w:themeColor="text1"/>
          <w:sz w:val="24"/>
          <w:szCs w:val="24"/>
        </w:rPr>
        <w:t>用品給付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</w:t>
      </w:r>
      <w:r w:rsidR="00B97D69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決定通知書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様式第２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を速やかに申請者に送付するとともに、助成金を申請者の指定する口座に振り込むものとする。</w:t>
      </w:r>
    </w:p>
    <w:p w:rsidR="003D1613" w:rsidRPr="00B24E9A" w:rsidRDefault="004A409D" w:rsidP="003D1613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前項の審査の結果、申請内容が適正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と認められないときは、その</w:t>
      </w:r>
      <w:r w:rsidR="00F53AEF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理由を付した</w:t>
      </w:r>
      <w:r w:rsidR="001642E3" w:rsidRPr="001642E3">
        <w:rPr>
          <w:rFonts w:ascii="ＭＳ 明朝" w:hAnsi="ＭＳ 明朝" w:cs="ＭＳ 明朝" w:hint="eastAsia"/>
          <w:kern w:val="0"/>
          <w:sz w:val="24"/>
        </w:rPr>
        <w:t>篠栗町</w:t>
      </w:r>
      <w:r w:rsidR="001642E3" w:rsidRPr="001642E3">
        <w:rPr>
          <w:rFonts w:ascii="游明朝" w:hAnsi="游明朝" w:hint="eastAsia"/>
          <w:color w:val="000000"/>
          <w:sz w:val="24"/>
        </w:rPr>
        <w:t>アピアランスケア用品給付助成金不交付決定</w:t>
      </w:r>
      <w:r w:rsidR="001642E3" w:rsidRPr="001642E3">
        <w:rPr>
          <w:rFonts w:ascii="ＭＳ 明朝" w:hAnsi="ＭＳ 明朝" w:cs="ＭＳ 明朝" w:hint="eastAsia"/>
          <w:kern w:val="0"/>
          <w:sz w:val="24"/>
        </w:rPr>
        <w:t>通知書</w:t>
      </w:r>
      <w:r w:rsidR="0089449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様式第３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AB0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を速やかに申請者に送付するものとする。</w:t>
      </w:r>
    </w:p>
    <w:p w:rsidR="003D1613" w:rsidRPr="00B24E9A" w:rsidRDefault="001710DC" w:rsidP="002C0D16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助成金の返還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3D1613" w:rsidRPr="00B24E9A" w:rsidRDefault="009B759A" w:rsidP="00AC568C">
      <w:pPr>
        <w:ind w:left="275" w:hangingChars="100" w:hanging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第７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116386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="00D540E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申請者が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偽り</w:t>
      </w:r>
      <w:r w:rsidR="00E60C3C">
        <w:rPr>
          <w:rFonts w:asciiTheme="minorEastAsia" w:hAnsiTheme="minorEastAsia" w:hint="eastAsia"/>
          <w:color w:val="000000" w:themeColor="text1"/>
          <w:sz w:val="24"/>
          <w:szCs w:val="24"/>
        </w:rPr>
        <w:t>その他不正の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行為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により助成金の</w:t>
      </w:r>
      <w:r w:rsidR="00B97D69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を受けた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ときは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申請者に対し、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当該助成した額の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全部又は一部を返還させる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ものとする</w:t>
      </w:r>
      <w:r w:rsidR="003D1613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41605" w:rsidRPr="00B24E9A" w:rsidRDefault="00E104E8" w:rsidP="00E104E8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A6011">
        <w:rPr>
          <w:rFonts w:asciiTheme="minorEastAsia" w:hAnsiTheme="minorEastAsia" w:hint="eastAsia"/>
          <w:color w:val="000000" w:themeColor="text1"/>
          <w:sz w:val="24"/>
          <w:szCs w:val="24"/>
        </w:rPr>
        <w:t>補則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9A6011" w:rsidRDefault="00841605" w:rsidP="003D161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1710DC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34263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F2048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この要綱に定めるもののほか、必要な事項は、</w:t>
      </w:r>
      <w:r w:rsidR="002344D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町長</w:t>
      </w: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が別に定め</w:t>
      </w:r>
    </w:p>
    <w:p w:rsidR="00BF2048" w:rsidRPr="00B24E9A" w:rsidRDefault="009A6011" w:rsidP="003D1613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る。</w:t>
      </w:r>
    </w:p>
    <w:p w:rsidR="00441A42" w:rsidRDefault="00841605" w:rsidP="00441A42">
      <w:pPr>
        <w:ind w:firstLineChars="300" w:firstLine="82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附　則</w:t>
      </w:r>
    </w:p>
    <w:p w:rsidR="00841605" w:rsidRPr="00B24E9A" w:rsidRDefault="00BF2048" w:rsidP="00441A42">
      <w:pPr>
        <w:ind w:firstLineChars="100" w:firstLine="275"/>
        <w:rPr>
          <w:rFonts w:asciiTheme="minorEastAsia" w:hAnsiTheme="minorEastAsia"/>
          <w:color w:val="000000" w:themeColor="text1"/>
          <w:sz w:val="24"/>
          <w:szCs w:val="24"/>
        </w:rPr>
      </w:pPr>
      <w:r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この要綱は、令和</w:t>
      </w:r>
      <w:r w:rsidR="002344D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2344D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2344DD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841605" w:rsidRPr="00B24E9A">
        <w:rPr>
          <w:rFonts w:asciiTheme="minorEastAsia" w:hAnsiTheme="minorEastAsia" w:hint="eastAsia"/>
          <w:color w:val="000000" w:themeColor="text1"/>
          <w:sz w:val="24"/>
          <w:szCs w:val="24"/>
        </w:rPr>
        <w:t>日から施行する。</w:t>
      </w:r>
    </w:p>
    <w:sectPr w:rsidR="00841605" w:rsidRPr="00B24E9A" w:rsidSect="00B24E9A">
      <w:pgSz w:w="11906" w:h="16838" w:code="9"/>
      <w:pgMar w:top="1701" w:right="1871" w:bottom="1871" w:left="1418" w:header="851" w:footer="992" w:gutter="0"/>
      <w:cols w:space="425"/>
      <w:docGrid w:type="linesAndChars" w:linePitch="42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1E" w:rsidRDefault="00BF651E" w:rsidP="0058307E">
      <w:r>
        <w:separator/>
      </w:r>
    </w:p>
  </w:endnote>
  <w:endnote w:type="continuationSeparator" w:id="0">
    <w:p w:rsidR="00BF651E" w:rsidRDefault="00BF651E" w:rsidP="0058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1E" w:rsidRDefault="00BF651E" w:rsidP="0058307E">
      <w:r>
        <w:separator/>
      </w:r>
    </w:p>
  </w:footnote>
  <w:footnote w:type="continuationSeparator" w:id="0">
    <w:p w:rsidR="00BF651E" w:rsidRDefault="00BF651E" w:rsidP="0058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4D1"/>
    <w:multiLevelType w:val="hybridMultilevel"/>
    <w:tmpl w:val="C464C1C8"/>
    <w:lvl w:ilvl="0" w:tplc="34F85A5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3B080F26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56838D6"/>
    <w:multiLevelType w:val="hybridMultilevel"/>
    <w:tmpl w:val="31A01B08"/>
    <w:lvl w:ilvl="0" w:tplc="AD98341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3607E"/>
    <w:multiLevelType w:val="hybridMultilevel"/>
    <w:tmpl w:val="7FD20F1E"/>
    <w:lvl w:ilvl="0" w:tplc="EC38B216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521E0583"/>
    <w:multiLevelType w:val="hybridMultilevel"/>
    <w:tmpl w:val="8148281A"/>
    <w:lvl w:ilvl="0" w:tplc="675CC9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A9"/>
    <w:rsid w:val="000063D8"/>
    <w:rsid w:val="000214D2"/>
    <w:rsid w:val="00037557"/>
    <w:rsid w:val="000440DE"/>
    <w:rsid w:val="0005723E"/>
    <w:rsid w:val="0006621C"/>
    <w:rsid w:val="000712CB"/>
    <w:rsid w:val="00075F74"/>
    <w:rsid w:val="000905C9"/>
    <w:rsid w:val="000A7A89"/>
    <w:rsid w:val="000C4EB3"/>
    <w:rsid w:val="000D1839"/>
    <w:rsid w:val="000D669F"/>
    <w:rsid w:val="000E3163"/>
    <w:rsid w:val="00116386"/>
    <w:rsid w:val="001335C0"/>
    <w:rsid w:val="00141FCC"/>
    <w:rsid w:val="001642E3"/>
    <w:rsid w:val="001710DC"/>
    <w:rsid w:val="001C44E0"/>
    <w:rsid w:val="001D3830"/>
    <w:rsid w:val="0020008D"/>
    <w:rsid w:val="00212D9F"/>
    <w:rsid w:val="00217ECE"/>
    <w:rsid w:val="00217EE7"/>
    <w:rsid w:val="00223BB5"/>
    <w:rsid w:val="002344DD"/>
    <w:rsid w:val="002531C4"/>
    <w:rsid w:val="00266F73"/>
    <w:rsid w:val="002707F9"/>
    <w:rsid w:val="00296618"/>
    <w:rsid w:val="002A7287"/>
    <w:rsid w:val="002C0D16"/>
    <w:rsid w:val="002C356F"/>
    <w:rsid w:val="002F016B"/>
    <w:rsid w:val="002F277C"/>
    <w:rsid w:val="002F312F"/>
    <w:rsid w:val="00325CF2"/>
    <w:rsid w:val="00327F82"/>
    <w:rsid w:val="00342635"/>
    <w:rsid w:val="003453B3"/>
    <w:rsid w:val="003835A4"/>
    <w:rsid w:val="003914A1"/>
    <w:rsid w:val="003B1AA2"/>
    <w:rsid w:val="003D1613"/>
    <w:rsid w:val="003E00A3"/>
    <w:rsid w:val="003F23C7"/>
    <w:rsid w:val="00401357"/>
    <w:rsid w:val="00421955"/>
    <w:rsid w:val="00441A42"/>
    <w:rsid w:val="004A409D"/>
    <w:rsid w:val="004A4174"/>
    <w:rsid w:val="004B51A9"/>
    <w:rsid w:val="005000C7"/>
    <w:rsid w:val="0058307E"/>
    <w:rsid w:val="005B78F6"/>
    <w:rsid w:val="005C3050"/>
    <w:rsid w:val="005F588B"/>
    <w:rsid w:val="00621DFF"/>
    <w:rsid w:val="0063206E"/>
    <w:rsid w:val="006508CC"/>
    <w:rsid w:val="00655E8A"/>
    <w:rsid w:val="006B334C"/>
    <w:rsid w:val="006F6518"/>
    <w:rsid w:val="00703FDC"/>
    <w:rsid w:val="0071040D"/>
    <w:rsid w:val="00751818"/>
    <w:rsid w:val="00762B3A"/>
    <w:rsid w:val="00763FAD"/>
    <w:rsid w:val="00785A03"/>
    <w:rsid w:val="007A6E32"/>
    <w:rsid w:val="007F39EE"/>
    <w:rsid w:val="00841605"/>
    <w:rsid w:val="00850729"/>
    <w:rsid w:val="00850A99"/>
    <w:rsid w:val="00852167"/>
    <w:rsid w:val="00857AF5"/>
    <w:rsid w:val="00866F59"/>
    <w:rsid w:val="00871E57"/>
    <w:rsid w:val="0088751E"/>
    <w:rsid w:val="00894491"/>
    <w:rsid w:val="008A47E2"/>
    <w:rsid w:val="008B3172"/>
    <w:rsid w:val="008C6E67"/>
    <w:rsid w:val="008D7472"/>
    <w:rsid w:val="008E4FC8"/>
    <w:rsid w:val="008F134F"/>
    <w:rsid w:val="008F7B19"/>
    <w:rsid w:val="0090192C"/>
    <w:rsid w:val="0094282D"/>
    <w:rsid w:val="00987625"/>
    <w:rsid w:val="009A6011"/>
    <w:rsid w:val="009B3DAE"/>
    <w:rsid w:val="009B759A"/>
    <w:rsid w:val="009C6DB5"/>
    <w:rsid w:val="009D21EE"/>
    <w:rsid w:val="009D6CC1"/>
    <w:rsid w:val="009E1C11"/>
    <w:rsid w:val="009F0CDF"/>
    <w:rsid w:val="00AB096C"/>
    <w:rsid w:val="00AC568C"/>
    <w:rsid w:val="00AD384D"/>
    <w:rsid w:val="00B24E9A"/>
    <w:rsid w:val="00B41252"/>
    <w:rsid w:val="00B72C42"/>
    <w:rsid w:val="00B805F7"/>
    <w:rsid w:val="00B97D69"/>
    <w:rsid w:val="00BB1B6F"/>
    <w:rsid w:val="00BB7A7C"/>
    <w:rsid w:val="00BD506F"/>
    <w:rsid w:val="00BD644A"/>
    <w:rsid w:val="00BF2048"/>
    <w:rsid w:val="00BF651E"/>
    <w:rsid w:val="00C21C28"/>
    <w:rsid w:val="00C613FB"/>
    <w:rsid w:val="00C61BFC"/>
    <w:rsid w:val="00C622E2"/>
    <w:rsid w:val="00C81659"/>
    <w:rsid w:val="00C9142C"/>
    <w:rsid w:val="00C9640F"/>
    <w:rsid w:val="00CC1CBD"/>
    <w:rsid w:val="00CC2768"/>
    <w:rsid w:val="00CE3011"/>
    <w:rsid w:val="00CF6148"/>
    <w:rsid w:val="00CF69D8"/>
    <w:rsid w:val="00D04FE8"/>
    <w:rsid w:val="00D1769D"/>
    <w:rsid w:val="00D52C99"/>
    <w:rsid w:val="00D540E8"/>
    <w:rsid w:val="00DA6B13"/>
    <w:rsid w:val="00DA77F3"/>
    <w:rsid w:val="00DC219C"/>
    <w:rsid w:val="00DF7252"/>
    <w:rsid w:val="00E104E8"/>
    <w:rsid w:val="00E52CA0"/>
    <w:rsid w:val="00E60C3C"/>
    <w:rsid w:val="00E8029F"/>
    <w:rsid w:val="00E905D4"/>
    <w:rsid w:val="00E97BD7"/>
    <w:rsid w:val="00EA1330"/>
    <w:rsid w:val="00EA3CE8"/>
    <w:rsid w:val="00EC0499"/>
    <w:rsid w:val="00F06981"/>
    <w:rsid w:val="00F33A09"/>
    <w:rsid w:val="00F53AEF"/>
    <w:rsid w:val="00F6046E"/>
    <w:rsid w:val="00F9164C"/>
    <w:rsid w:val="00FC3A5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A99421"/>
  <w15:chartTrackingRefBased/>
  <w15:docId w15:val="{37F59D42-0C3E-490F-9166-7F74B01B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07E"/>
  </w:style>
  <w:style w:type="paragraph" w:styleId="a6">
    <w:name w:val="footer"/>
    <w:basedOn w:val="a"/>
    <w:link w:val="a7"/>
    <w:uiPriority w:val="99"/>
    <w:unhideWhenUsed/>
    <w:rsid w:val="00583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07E"/>
  </w:style>
  <w:style w:type="paragraph" w:styleId="a8">
    <w:name w:val="Balloon Text"/>
    <w:basedOn w:val="a"/>
    <w:link w:val="a9"/>
    <w:uiPriority w:val="99"/>
    <w:semiHidden/>
    <w:unhideWhenUsed/>
    <w:rsid w:val="0034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6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6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7686-7FE3-43BD-A043-865FD479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9801560</dc:creator>
  <cp:keywords/>
  <dc:description/>
  <cp:lastModifiedBy>篠栗町</cp:lastModifiedBy>
  <cp:revision>39</cp:revision>
  <cp:lastPrinted>2021-05-20T23:46:00Z</cp:lastPrinted>
  <dcterms:created xsi:type="dcterms:W3CDTF">2023-01-11T05:17:00Z</dcterms:created>
  <dcterms:modified xsi:type="dcterms:W3CDTF">2023-02-09T07:51:00Z</dcterms:modified>
</cp:coreProperties>
</file>